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BB86D" w14:textId="77777777" w:rsidR="00CF47C2" w:rsidRPr="00CF47C2" w:rsidRDefault="00CF47C2" w:rsidP="00CF47C2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 w:rsidRPr="00CF47C2"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60EF1D9D" w14:textId="2469BD03" w:rsidR="00CF47C2" w:rsidRPr="00CF47C2" w:rsidRDefault="00CF47C2" w:rsidP="00CF47C2">
      <w:pPr>
        <w:rPr>
          <w:rFonts w:ascii="Times New Roman" w:hAnsi="Times New Roman" w:cs="Times New Roman"/>
          <w:b/>
          <w:bCs/>
        </w:rPr>
      </w:pPr>
      <w:r w:rsidRPr="00CF47C2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On the Move - Grade Five   </w:t>
      </w:r>
    </w:p>
    <w:p w14:paraId="346DA100" w14:textId="77777777" w:rsidR="00CF47C2" w:rsidRPr="00CF47C2" w:rsidRDefault="00CF47C2" w:rsidP="00AC6A26">
      <w:pPr>
        <w:rPr>
          <w:rFonts w:ascii="Times New Roman" w:hAnsi="Times New Roman" w:cs="Times New Roman"/>
        </w:rPr>
      </w:pPr>
    </w:p>
    <w:p w14:paraId="50302E44" w14:textId="77777777" w:rsidR="00CF47C2" w:rsidRDefault="00CF47C2" w:rsidP="00CF47C2">
      <w:pPr>
        <w:rPr>
          <w:rFonts w:ascii="Times New Roman" w:hAnsi="Times New Roman" w:cs="Times New Roman"/>
        </w:rPr>
      </w:pPr>
      <w:r w:rsidRPr="00CF47C2">
        <w:rPr>
          <w:rFonts w:ascii="Times New Roman" w:hAnsi="Times New Roman" w:cs="Times New Roman"/>
          <w:b/>
          <w:bCs/>
        </w:rPr>
        <w:t>Materials:</w:t>
      </w:r>
      <w:r w:rsidRPr="00CF47C2">
        <w:rPr>
          <w:rFonts w:ascii="Times New Roman" w:hAnsi="Times New Roman" w:cs="Times New Roman"/>
        </w:rPr>
        <w:t xml:space="preserve"> </w:t>
      </w:r>
    </w:p>
    <w:p w14:paraId="17661040" w14:textId="0ACBCED3" w:rsidR="00CF47C2" w:rsidRDefault="00CF47C2" w:rsidP="00CF47C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F47C2">
        <w:rPr>
          <w:rFonts w:ascii="Times New Roman" w:hAnsi="Times New Roman" w:cs="Times New Roman"/>
          <w:b/>
          <w:bCs/>
        </w:rPr>
        <w:t>Music:</w:t>
      </w:r>
      <w:r w:rsidRPr="00CF47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Young Person’s Guide to the Orchestra, Benjamin Britten.</w:t>
      </w:r>
    </w:p>
    <w:p w14:paraId="20803A87" w14:textId="2CCC2447" w:rsidR="00CF47C2" w:rsidRDefault="00CF47C2" w:rsidP="00CF47C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hyperlink r:id="rId5" w:history="1">
        <w:r w:rsidRPr="000D667B">
          <w:rPr>
            <w:rStyle w:val="Hyperlink"/>
            <w:rFonts w:ascii="Times New Roman" w:hAnsi="Times New Roman" w:cs="Times New Roman"/>
          </w:rPr>
          <w:t>https://www.youtube.com/watch?v=4vbvhU22uAM</w:t>
        </w:r>
      </w:hyperlink>
    </w:p>
    <w:p w14:paraId="46078C10" w14:textId="494459FD" w:rsidR="00AA295B" w:rsidRDefault="001C6859" w:rsidP="00CF47C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1C6859">
        <w:rPr>
          <w:rFonts w:ascii="Times New Roman" w:hAnsi="Times New Roman" w:cs="Times New Roman"/>
          <w:b/>
          <w:bCs/>
        </w:rPr>
        <w:t>Music</w:t>
      </w:r>
      <w:r>
        <w:rPr>
          <w:rFonts w:ascii="Times New Roman" w:hAnsi="Times New Roman" w:cs="Times New Roman"/>
        </w:rPr>
        <w:t>: The Portland Youth Philharmonic Orchestra.</w:t>
      </w:r>
    </w:p>
    <w:p w14:paraId="18740D7C" w14:textId="5DAC2E24" w:rsidR="001C6859" w:rsidRPr="001C6859" w:rsidRDefault="001C6859" w:rsidP="001C685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1C6859">
        <w:rPr>
          <w:rFonts w:ascii="Times New Roman" w:hAnsi="Times New Roman" w:cs="Times New Roman"/>
        </w:rPr>
        <w:t>https://www.youtube.com/watch?app=desktop&amp;v=Sr-l2m8twX0</w:t>
      </w:r>
    </w:p>
    <w:p w14:paraId="30A354F9" w14:textId="00F1599D" w:rsidR="00CF47C2" w:rsidRPr="00CF47C2" w:rsidRDefault="00CF47C2" w:rsidP="00CF47C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CF47C2">
        <w:rPr>
          <w:rFonts w:ascii="Times New Roman" w:hAnsi="Times New Roman" w:cs="Times New Roman"/>
          <w:b/>
          <w:bCs/>
        </w:rPr>
        <w:t>Photos:</w:t>
      </w:r>
      <w:r>
        <w:rPr>
          <w:rFonts w:ascii="Times New Roman" w:hAnsi="Times New Roman" w:cs="Times New Roman"/>
        </w:rPr>
        <w:t xml:space="preserve"> Instrument families in an orchestra: woodwinds, brass, strings, percussion</w:t>
      </w:r>
    </w:p>
    <w:p w14:paraId="120B49FC" w14:textId="77777777" w:rsidR="00CF47C2" w:rsidRPr="00CF47C2" w:rsidRDefault="00CF47C2" w:rsidP="00AC6A26">
      <w:pPr>
        <w:rPr>
          <w:rFonts w:ascii="Times New Roman" w:hAnsi="Times New Roman" w:cs="Times New Roman"/>
        </w:rPr>
      </w:pPr>
    </w:p>
    <w:p w14:paraId="06CBB6B6" w14:textId="75213D33" w:rsidR="00AA295B" w:rsidRDefault="00CF47C2" w:rsidP="00CF47C2">
      <w:pPr>
        <w:rPr>
          <w:rFonts w:ascii="Times New Roman" w:hAnsi="Times New Roman" w:cs="Times New Roman"/>
        </w:rPr>
      </w:pPr>
      <w:r w:rsidRPr="00CF47C2">
        <w:rPr>
          <w:rFonts w:ascii="Times New Roman" w:hAnsi="Times New Roman" w:cs="Times New Roman"/>
          <w:b/>
          <w:bCs/>
        </w:rPr>
        <w:t>Learning Objective:</w:t>
      </w:r>
      <w:r w:rsidRPr="00CF47C2">
        <w:rPr>
          <w:rFonts w:ascii="Times New Roman" w:hAnsi="Times New Roman" w:cs="Times New Roman"/>
        </w:rPr>
        <w:t xml:space="preserve"> </w:t>
      </w:r>
      <w:r w:rsidR="00AA295B">
        <w:rPr>
          <w:rFonts w:ascii="Times New Roman" w:hAnsi="Times New Roman" w:cs="Times New Roman"/>
        </w:rPr>
        <w:t xml:space="preserve">Students will explore the instrument families of the orchestra through </w:t>
      </w:r>
      <w:r w:rsidR="00AA295B" w:rsidRPr="001C6859">
        <w:rPr>
          <w:rFonts w:ascii="Times New Roman" w:hAnsi="Times New Roman" w:cs="Times New Roman"/>
        </w:rPr>
        <w:t>listening</w:t>
      </w:r>
      <w:r w:rsidR="001C6859">
        <w:rPr>
          <w:rFonts w:ascii="Times New Roman" w:hAnsi="Times New Roman" w:cs="Times New Roman"/>
        </w:rPr>
        <w:t>, discussion</w:t>
      </w:r>
      <w:r w:rsidR="00AA295B" w:rsidRPr="001C6859">
        <w:rPr>
          <w:rFonts w:ascii="Times New Roman" w:hAnsi="Times New Roman" w:cs="Times New Roman"/>
        </w:rPr>
        <w:t xml:space="preserve"> and movement.</w:t>
      </w:r>
    </w:p>
    <w:p w14:paraId="6DC68A30" w14:textId="77777777" w:rsidR="00AA295B" w:rsidRDefault="00AA295B" w:rsidP="00CF47C2">
      <w:pPr>
        <w:rPr>
          <w:rFonts w:ascii="Times New Roman" w:hAnsi="Times New Roman" w:cs="Times New Roman"/>
        </w:rPr>
      </w:pPr>
    </w:p>
    <w:p w14:paraId="45502DC3" w14:textId="1F0A6BA4" w:rsidR="00CF47C2" w:rsidRDefault="00CF47C2" w:rsidP="00AC6A26">
      <w:pPr>
        <w:rPr>
          <w:rFonts w:ascii="Times New Roman" w:hAnsi="Times New Roman" w:cs="Times New Roman"/>
          <w:b/>
          <w:bCs/>
        </w:rPr>
      </w:pPr>
      <w:r w:rsidRPr="00CF47C2">
        <w:rPr>
          <w:rFonts w:ascii="Times New Roman" w:hAnsi="Times New Roman" w:cs="Times New Roman"/>
          <w:b/>
          <w:bCs/>
        </w:rPr>
        <w:t>Glossary Terms:</w:t>
      </w:r>
    </w:p>
    <w:p w14:paraId="18922720" w14:textId="6A5BFDC3" w:rsidR="006716E2" w:rsidRPr="001C6859" w:rsidRDefault="00CF47C2" w:rsidP="00AC6A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Orchestra:</w:t>
      </w:r>
      <w:r w:rsidR="00AA295B">
        <w:rPr>
          <w:rFonts w:ascii="Times New Roman" w:hAnsi="Times New Roman" w:cs="Times New Roman"/>
          <w:b/>
          <w:bCs/>
        </w:rPr>
        <w:t xml:space="preserve"> </w:t>
      </w:r>
      <w:r w:rsidR="00AA295B" w:rsidRPr="00AA295B">
        <w:rPr>
          <w:rFonts w:ascii="Times New Roman" w:hAnsi="Times New Roman" w:cs="Times New Roman"/>
          <w:b/>
          <w:bCs/>
        </w:rPr>
        <w:t> </w:t>
      </w:r>
      <w:r w:rsidR="00AA295B">
        <w:rPr>
          <w:rFonts w:ascii="Times New Roman" w:hAnsi="Times New Roman" w:cs="Times New Roman"/>
        </w:rPr>
        <w:t xml:space="preserve">A </w:t>
      </w:r>
      <w:r w:rsidR="00AA295B" w:rsidRPr="00AA295B">
        <w:rPr>
          <w:rFonts w:ascii="Times New Roman" w:hAnsi="Times New Roman" w:cs="Times New Roman"/>
        </w:rPr>
        <w:t>group of instrumentalists</w:t>
      </w:r>
      <w:r w:rsidR="00AA295B" w:rsidRPr="00AA295B">
        <w:rPr>
          <w:rFonts w:ascii="Times New Roman" w:hAnsi="Times New Roman" w:cs="Times New Roman"/>
        </w:rPr>
        <w:t xml:space="preserve"> </w:t>
      </w:r>
      <w:r w:rsidR="00AA295B" w:rsidRPr="00AA295B">
        <w:rPr>
          <w:rFonts w:ascii="Times New Roman" w:hAnsi="Times New Roman" w:cs="Times New Roman"/>
        </w:rPr>
        <w:t>playing classical music</w:t>
      </w:r>
      <w:r w:rsidR="001C6859">
        <w:rPr>
          <w:rFonts w:ascii="Times New Roman" w:hAnsi="Times New Roman" w:cs="Times New Roman"/>
        </w:rPr>
        <w:t>.</w:t>
      </w:r>
    </w:p>
    <w:p w14:paraId="69BBCAC9" w14:textId="77777777" w:rsidR="001C6859" w:rsidRPr="001C6859" w:rsidRDefault="001C6859" w:rsidP="001C68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Brass Instruments: </w:t>
      </w:r>
      <w:r>
        <w:rPr>
          <w:rFonts w:ascii="Times New Roman" w:hAnsi="Times New Roman" w:cs="Times New Roman"/>
        </w:rPr>
        <w:t>Instruments are made of brass and t</w:t>
      </w:r>
      <w:r>
        <w:rPr>
          <w:rFonts w:ascii="Times New Roman" w:hAnsi="Times New Roman" w:cs="Times New Roman"/>
        </w:rPr>
        <w:t>he brass players’ lips vibrate when they blow into the instrument.</w:t>
      </w:r>
    </w:p>
    <w:p w14:paraId="3556D28B" w14:textId="69AE945E" w:rsidR="001C6859" w:rsidRPr="001C6859" w:rsidRDefault="001C6859" w:rsidP="001C68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1C6859">
        <w:rPr>
          <w:rFonts w:ascii="Times New Roman" w:hAnsi="Times New Roman" w:cs="Times New Roman"/>
          <w:b/>
          <w:bCs/>
        </w:rPr>
        <w:t xml:space="preserve">Woodwind Instruments: </w:t>
      </w:r>
      <w:r w:rsidRPr="001C6859">
        <w:rPr>
          <w:rFonts w:ascii="Times New Roman" w:hAnsi="Times New Roman" w:cs="Times New Roman"/>
        </w:rPr>
        <w:t>The woodwinds have a reed made of bamboo in the mouthpiece that vibrates when the musician blows into the instrument.</w:t>
      </w:r>
    </w:p>
    <w:p w14:paraId="558C2533" w14:textId="77777777" w:rsidR="006716E2" w:rsidRPr="00CF47C2" w:rsidRDefault="006716E2" w:rsidP="00AC6A26">
      <w:pPr>
        <w:rPr>
          <w:rFonts w:ascii="Times New Roman" w:hAnsi="Times New Roman" w:cs="Times New Roman"/>
        </w:rPr>
      </w:pPr>
    </w:p>
    <w:p w14:paraId="1CA98AEB" w14:textId="28C00A68" w:rsidR="00AC6A26" w:rsidRPr="00CF47C2" w:rsidRDefault="00AC6A26" w:rsidP="00AC6A26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CF47C2">
        <w:rPr>
          <w:rFonts w:ascii="Times New Roman" w:hAnsi="Times New Roman" w:cs="Times New Roman"/>
          <w:color w:val="00B0F0"/>
          <w:sz w:val="28"/>
          <w:szCs w:val="28"/>
        </w:rPr>
        <w:t>ACTIVITY (</w:t>
      </w:r>
      <w:r w:rsidR="001C6859">
        <w:rPr>
          <w:rFonts w:ascii="Times New Roman" w:hAnsi="Times New Roman" w:cs="Times New Roman"/>
          <w:color w:val="00B0F0"/>
          <w:sz w:val="28"/>
          <w:szCs w:val="28"/>
        </w:rPr>
        <w:t>25-30</w:t>
      </w:r>
      <w:r w:rsidRPr="00CF47C2">
        <w:rPr>
          <w:rFonts w:ascii="Times New Roman" w:hAnsi="Times New Roman" w:cs="Times New Roman"/>
          <w:color w:val="00B0F0"/>
          <w:sz w:val="28"/>
          <w:szCs w:val="28"/>
        </w:rPr>
        <w:t xml:space="preserve"> minutes)</w:t>
      </w:r>
    </w:p>
    <w:p w14:paraId="56AC2B08" w14:textId="0AD796AF" w:rsidR="00CF47C2" w:rsidRDefault="00CF47C2" w:rsidP="00CF47C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CF47C2">
        <w:rPr>
          <w:rFonts w:ascii="Times New Roman" w:hAnsi="Times New Roman" w:cs="Times New Roman"/>
        </w:rPr>
        <w:t>Start the class by displaying pictures of the four main instrument families in the orchestra.</w:t>
      </w:r>
    </w:p>
    <w:p w14:paraId="23EDE9C2" w14:textId="77777777" w:rsidR="00AA295B" w:rsidRDefault="00AA295B" w:rsidP="00AA295B">
      <w:pPr>
        <w:rPr>
          <w:rFonts w:ascii="Times New Roman" w:hAnsi="Times New Roman" w:cs="Times New Roman"/>
        </w:rPr>
      </w:pPr>
    </w:p>
    <w:p w14:paraId="32A3C0BB" w14:textId="2BA47575" w:rsidR="00AA295B" w:rsidRPr="00AA295B" w:rsidRDefault="00AA295B" w:rsidP="00AA295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that the students are going to watch a video recording of both student instrumentalists and professional instrumentalists playing together in the Portland Youth Philharmonic Orchestra.</w:t>
      </w:r>
      <w:r>
        <w:rPr>
          <w:rFonts w:ascii="Times New Roman" w:hAnsi="Times New Roman" w:cs="Times New Roman"/>
        </w:rPr>
        <w:tab/>
      </w:r>
    </w:p>
    <w:p w14:paraId="532A20F8" w14:textId="05D31900" w:rsidR="00AA295B" w:rsidRDefault="00AA295B" w:rsidP="00AA295B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Each section of the orchestra is highlighted on the video.</w:t>
      </w:r>
    </w:p>
    <w:p w14:paraId="1B735580" w14:textId="071F3468" w:rsidR="00AA295B" w:rsidRDefault="00AA295B" w:rsidP="00AA295B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Begin the video at 2:00 minutes to avoid the long introduction.</w:t>
      </w:r>
    </w:p>
    <w:p w14:paraId="682C91BF" w14:textId="77777777" w:rsidR="00AA295B" w:rsidRDefault="00AA295B" w:rsidP="00AA295B">
      <w:pPr>
        <w:rPr>
          <w:rFonts w:ascii="Times New Roman" w:hAnsi="Times New Roman" w:cs="Times New Roman"/>
        </w:rPr>
      </w:pPr>
    </w:p>
    <w:p w14:paraId="2E0C7AA3" w14:textId="7548B269" w:rsidR="00CF47C2" w:rsidRPr="00AA295B" w:rsidRDefault="00CF47C2" w:rsidP="00AA295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A295B">
        <w:rPr>
          <w:rFonts w:ascii="Times New Roman" w:hAnsi="Times New Roman" w:cs="Times New Roman"/>
        </w:rPr>
        <w:t>Play the first 2</w:t>
      </w:r>
      <w:r w:rsidR="00AA295B">
        <w:rPr>
          <w:rFonts w:ascii="Times New Roman" w:hAnsi="Times New Roman" w:cs="Times New Roman"/>
        </w:rPr>
        <w:t>:00</w:t>
      </w:r>
      <w:r w:rsidRPr="00AA295B">
        <w:rPr>
          <w:rFonts w:ascii="Times New Roman" w:hAnsi="Times New Roman" w:cs="Times New Roman"/>
        </w:rPr>
        <w:t xml:space="preserve"> minutes of the video recording for “The Young Person’s Guide to the Orchestra” by Benjamin Britten.</w:t>
      </w:r>
    </w:p>
    <w:p w14:paraId="6513DFD6" w14:textId="589FA096" w:rsidR="00CF47C2" w:rsidRDefault="00CF47C2" w:rsidP="00CF47C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watching the video excerpt invite the students to compare the similarities and differences between the brass instruments and the woodwind instruments.</w:t>
      </w:r>
    </w:p>
    <w:p w14:paraId="3F61E273" w14:textId="645F7083" w:rsidR="00CF47C2" w:rsidRDefault="00CF47C2" w:rsidP="00CF47C2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Both woodwinds and brass are played by blowing into the mouthpiece. The brass players’ lips vibrate when they blow into the instrument. </w:t>
      </w:r>
    </w:p>
    <w:p w14:paraId="5632FA14" w14:textId="3C6C3638" w:rsidR="00CF47C2" w:rsidRDefault="00CF47C2" w:rsidP="00CF47C2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woodwinds have a reed </w:t>
      </w:r>
      <w:proofErr w:type="gramStart"/>
      <w:r>
        <w:rPr>
          <w:rFonts w:ascii="Times New Roman" w:hAnsi="Times New Roman" w:cs="Times New Roman"/>
        </w:rPr>
        <w:t>made out of</w:t>
      </w:r>
      <w:proofErr w:type="gramEnd"/>
      <w:r>
        <w:rPr>
          <w:rFonts w:ascii="Times New Roman" w:hAnsi="Times New Roman" w:cs="Times New Roman"/>
        </w:rPr>
        <w:t xml:space="preserve"> bamboo in the mouthpiece that vibrates when the musician blows into the instrument.</w:t>
      </w:r>
    </w:p>
    <w:p w14:paraId="65845AFB" w14:textId="77777777" w:rsidR="00CF47C2" w:rsidRDefault="00CF47C2" w:rsidP="00CF47C2">
      <w:pPr>
        <w:rPr>
          <w:rFonts w:ascii="Times New Roman" w:hAnsi="Times New Roman" w:cs="Times New Roman"/>
        </w:rPr>
      </w:pPr>
    </w:p>
    <w:p w14:paraId="1B16494F" w14:textId="285F6EF0" w:rsidR="00CF47C2" w:rsidRDefault="00CF47C2" w:rsidP="00CF47C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CF47C2">
        <w:rPr>
          <w:rFonts w:ascii="Times New Roman" w:hAnsi="Times New Roman" w:cs="Times New Roman"/>
        </w:rPr>
        <w:t>Play the excerpt again and have the students focus on the differences between the stringed instruments and the percussion instruments.</w:t>
      </w:r>
    </w:p>
    <w:p w14:paraId="0106FB07" w14:textId="12FD938C" w:rsidR="00CF47C2" w:rsidRDefault="00CF47C2" w:rsidP="00CF47C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String instruments </w:t>
      </w:r>
      <w:r w:rsidR="001C6859">
        <w:rPr>
          <w:rFonts w:ascii="Times New Roman" w:hAnsi="Times New Roman" w:cs="Times New Roman"/>
        </w:rPr>
        <w:t>make sounds with a</w:t>
      </w:r>
      <w:r>
        <w:rPr>
          <w:rFonts w:ascii="Times New Roman" w:hAnsi="Times New Roman" w:cs="Times New Roman"/>
        </w:rPr>
        <w:t xml:space="preserve"> bow played across the strings</w:t>
      </w:r>
      <w:r w:rsidR="001C6859">
        <w:rPr>
          <w:rFonts w:ascii="Times New Roman" w:hAnsi="Times New Roman" w:cs="Times New Roman"/>
        </w:rPr>
        <w:t>, or plucking the strings.</w:t>
      </w:r>
    </w:p>
    <w:p w14:paraId="20D1B083" w14:textId="0D903E9D" w:rsidR="00CF47C2" w:rsidRPr="00CF47C2" w:rsidRDefault="00CF47C2" w:rsidP="00CF47C2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Percussion instruments are hit with mallets.</w:t>
      </w:r>
    </w:p>
    <w:p w14:paraId="28C1BF5D" w14:textId="2BD72A87" w:rsidR="00CF47C2" w:rsidRPr="00CF47C2" w:rsidRDefault="00CF47C2" w:rsidP="00CF47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10276F" w14:textId="34A60093" w:rsidR="00CF47C2" w:rsidRDefault="002859E7" w:rsidP="00CF47C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Divide the class into four groups: woodwinds, brass, strings and percussion.</w:t>
      </w:r>
    </w:p>
    <w:p w14:paraId="07CBA138" w14:textId="19332B60" w:rsidR="002859E7" w:rsidRDefault="002859E7" w:rsidP="002859E7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Play the video excerpt again.</w:t>
      </w:r>
    </w:p>
    <w:p w14:paraId="21C18599" w14:textId="33FCB2DE" w:rsidR="002859E7" w:rsidRDefault="002859E7" w:rsidP="002859E7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the entire orchestra </w:t>
      </w:r>
      <w:r w:rsidR="001C6859">
        <w:rPr>
          <w:rFonts w:ascii="Times New Roman" w:hAnsi="Times New Roman" w:cs="Times New Roman"/>
        </w:rPr>
        <w:t xml:space="preserve">plays, </w:t>
      </w:r>
      <w:proofErr w:type="gramStart"/>
      <w:r>
        <w:rPr>
          <w:rFonts w:ascii="Times New Roman" w:hAnsi="Times New Roman" w:cs="Times New Roman"/>
        </w:rPr>
        <w:t>all of</w:t>
      </w:r>
      <w:proofErr w:type="gramEnd"/>
      <w:r>
        <w:rPr>
          <w:rFonts w:ascii="Times New Roman" w:hAnsi="Times New Roman" w:cs="Times New Roman"/>
        </w:rPr>
        <w:t xml:space="preserve"> the students move around the room stepping to the beat.</w:t>
      </w:r>
    </w:p>
    <w:p w14:paraId="5615BDFC" w14:textId="66B56AD9" w:rsidR="002859E7" w:rsidRDefault="002859E7" w:rsidP="002859E7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only one instrument family is playing, only the students </w:t>
      </w:r>
      <w:r w:rsidR="001C6859">
        <w:rPr>
          <w:rFonts w:ascii="Times New Roman" w:hAnsi="Times New Roman" w:cs="Times New Roman"/>
        </w:rPr>
        <w:t>assigned to</w:t>
      </w:r>
      <w:r>
        <w:rPr>
          <w:rFonts w:ascii="Times New Roman" w:hAnsi="Times New Roman" w:cs="Times New Roman"/>
        </w:rPr>
        <w:t xml:space="preserve"> that group step to the beat. The other students remain still.</w:t>
      </w:r>
    </w:p>
    <w:p w14:paraId="4EA451AB" w14:textId="7F741923" w:rsidR="002859E7" w:rsidRDefault="002859E7" w:rsidP="002859E7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Example: when woodwinds are playing, only the woodwind students step to the beat.</w:t>
      </w:r>
    </w:p>
    <w:p w14:paraId="15FA4C30" w14:textId="77777777" w:rsidR="002859E7" w:rsidRPr="00CF47C2" w:rsidRDefault="002859E7" w:rsidP="001C6859">
      <w:pPr>
        <w:pStyle w:val="ListParagraph"/>
        <w:ind w:left="1440"/>
        <w:rPr>
          <w:rFonts w:ascii="Times New Roman" w:hAnsi="Times New Roman" w:cs="Times New Roman"/>
        </w:rPr>
      </w:pPr>
    </w:p>
    <w:p w14:paraId="21A1DC05" w14:textId="00B44CFF" w:rsidR="001C6859" w:rsidRDefault="001C6859" w:rsidP="001C68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close the lesson,</w:t>
      </w:r>
      <w:r>
        <w:rPr>
          <w:rFonts w:ascii="Times New Roman" w:hAnsi="Times New Roman" w:cs="Times New Roman"/>
        </w:rPr>
        <w:t xml:space="preserve"> invite the students to share which instruments are their favorite.</w:t>
      </w:r>
    </w:p>
    <w:p w14:paraId="598272EC" w14:textId="77777777" w:rsidR="001C6859" w:rsidRDefault="001C6859" w:rsidP="001C6859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are those instruments their favorite ones?</w:t>
      </w:r>
    </w:p>
    <w:p w14:paraId="035C88E1" w14:textId="77777777" w:rsidR="00CF47C2" w:rsidRDefault="00CF47C2" w:rsidP="00AC6A26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6B5EFC88" w14:textId="77777777" w:rsidR="001C6859" w:rsidRDefault="001C6859" w:rsidP="00AC6A26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56C4A54D" w14:textId="1FFA9626" w:rsidR="00AC6A26" w:rsidRPr="00CF47C2" w:rsidRDefault="00AC6A26" w:rsidP="00AC6A26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CF47C2">
        <w:rPr>
          <w:rFonts w:ascii="Times New Roman" w:hAnsi="Times New Roman" w:cs="Times New Roman"/>
          <w:color w:val="00B0F0"/>
          <w:sz w:val="28"/>
          <w:szCs w:val="28"/>
        </w:rPr>
        <w:t>REFLECTION</w:t>
      </w:r>
    </w:p>
    <w:p w14:paraId="6F82AF80" w14:textId="13CDBE3B" w:rsidR="00AC6A26" w:rsidRPr="001C6859" w:rsidRDefault="001C6859" w:rsidP="001C685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1C6859">
        <w:rPr>
          <w:rFonts w:ascii="Times New Roman" w:hAnsi="Times New Roman" w:cs="Times New Roman"/>
        </w:rPr>
        <w:t>Were the students able to step to the beat when the music was playing?</w:t>
      </w:r>
    </w:p>
    <w:p w14:paraId="47F8186C" w14:textId="08AE5A3A" w:rsidR="001C6859" w:rsidRDefault="001C6859" w:rsidP="001C685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Were the students able to effectively </w:t>
      </w:r>
      <w:proofErr w:type="gramStart"/>
      <w:r>
        <w:rPr>
          <w:rFonts w:ascii="Times New Roman" w:hAnsi="Times New Roman" w:cs="Times New Roman"/>
        </w:rPr>
        <w:t>compare and contrast</w:t>
      </w:r>
      <w:proofErr w:type="gramEnd"/>
      <w:r>
        <w:rPr>
          <w:rFonts w:ascii="Times New Roman" w:hAnsi="Times New Roman" w:cs="Times New Roman"/>
        </w:rPr>
        <w:t xml:space="preserve"> the different instrument families in the orchestra?</w:t>
      </w:r>
    </w:p>
    <w:p w14:paraId="4EBC8308" w14:textId="0C84F940" w:rsidR="001C6859" w:rsidRPr="001C6859" w:rsidRDefault="001C6859" w:rsidP="001C685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Were the students able to discern which instruments were playing, while listening to the recording, and move accordingly?</w:t>
      </w:r>
    </w:p>
    <w:p w14:paraId="16903276" w14:textId="77777777" w:rsidR="00CF47C2" w:rsidRDefault="00CF47C2" w:rsidP="00AC6A26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3C977F9D" w14:textId="4CEF6205" w:rsidR="00AC6A26" w:rsidRPr="00CF47C2" w:rsidRDefault="00AC6A26" w:rsidP="00AC6A26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CF47C2">
        <w:rPr>
          <w:rFonts w:ascii="Times New Roman" w:hAnsi="Times New Roman" w:cs="Times New Roman"/>
          <w:color w:val="00B0F0"/>
          <w:sz w:val="28"/>
          <w:szCs w:val="28"/>
        </w:rPr>
        <w:t>FINE ARTS</w:t>
      </w:r>
    </w:p>
    <w:p w14:paraId="2B494E06" w14:textId="77777777" w:rsidR="00035849" w:rsidRPr="00035849" w:rsidRDefault="00035849" w:rsidP="0003584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35849">
        <w:rPr>
          <w:rFonts w:ascii="Times New Roman" w:hAnsi="Times New Roman" w:cs="Times New Roman"/>
          <w:b/>
          <w:bCs/>
          <w:color w:val="000000"/>
          <w:kern w:val="0"/>
        </w:rPr>
        <w:t xml:space="preserve">5.2RE </w:t>
      </w:r>
      <w:r w:rsidRPr="00035849">
        <w:rPr>
          <w:rFonts w:ascii="Times New Roman" w:hAnsi="Times New Roman" w:cs="Times New Roman"/>
          <w:color w:val="000000"/>
          <w:kern w:val="0"/>
        </w:rPr>
        <w:t xml:space="preserve">Explore and identify modern musical instruments and groupings in various cultures. </w:t>
      </w:r>
    </w:p>
    <w:p w14:paraId="034E37D1" w14:textId="449707AC" w:rsidR="008116B4" w:rsidRPr="00035849" w:rsidRDefault="00035849" w:rsidP="00035849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35849">
        <w:rPr>
          <w:rFonts w:ascii="Times New Roman" w:hAnsi="Times New Roman" w:cs="Times New Roman"/>
          <w:b/>
          <w:bCs/>
          <w:color w:val="000000"/>
          <w:kern w:val="0"/>
        </w:rPr>
        <w:t xml:space="preserve">5.3RE </w:t>
      </w:r>
      <w:r w:rsidRPr="00035849">
        <w:rPr>
          <w:rFonts w:ascii="Times New Roman" w:hAnsi="Times New Roman" w:cs="Times New Roman"/>
          <w:color w:val="000000"/>
          <w:kern w:val="0"/>
        </w:rPr>
        <w:t xml:space="preserve">Compare and contrast elements of music, including tonality, dynamics, tempo and meter, using developmentally appropriate vocabulary. </w:t>
      </w:r>
    </w:p>
    <w:p w14:paraId="7A1A7380" w14:textId="77777777" w:rsidR="001C6859" w:rsidRDefault="001C6859" w:rsidP="00AC6A26">
      <w:pPr>
        <w:rPr>
          <w:rFonts w:ascii="Times New Roman" w:hAnsi="Times New Roman" w:cs="Times New Roman"/>
        </w:rPr>
      </w:pPr>
    </w:p>
    <w:p w14:paraId="704C2111" w14:textId="77777777" w:rsidR="001C6859" w:rsidRDefault="001C6859" w:rsidP="00AC6A26">
      <w:pPr>
        <w:rPr>
          <w:rFonts w:ascii="Times New Roman" w:hAnsi="Times New Roman" w:cs="Times New Roman"/>
        </w:rPr>
      </w:pPr>
    </w:p>
    <w:p w14:paraId="3CDA4980" w14:textId="45629A8A" w:rsidR="001C6859" w:rsidRDefault="001C6859" w:rsidP="00AC6A26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NATIONAL MUSIC STANDARDS</w:t>
      </w:r>
    </w:p>
    <w:p w14:paraId="4B1D7CE4" w14:textId="77777777" w:rsidR="001C6859" w:rsidRPr="001C6859" w:rsidRDefault="001C6859" w:rsidP="001C6859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1C6859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1C6859">
        <w:rPr>
          <w:rFonts w:ascii="Times New Roman" w:hAnsi="Times New Roman" w:cs="Times New Roman"/>
          <w:b/>
          <w:bCs/>
          <w:color w:val="000000" w:themeColor="text1"/>
        </w:rPr>
        <w:t>4.2.5a</w:t>
      </w:r>
      <w:r w:rsidRPr="001C6859">
        <w:rPr>
          <w:rFonts w:ascii="Times New Roman" w:hAnsi="Times New Roman" w:cs="Times New Roman"/>
          <w:color w:val="000000" w:themeColor="text1"/>
        </w:rPr>
        <w:t xml:space="preserve"> Demonstrate understanding of the structure and the elements of music (such as rhythm, pitch, form, and harmony) in music selected for performance. </w:t>
      </w:r>
    </w:p>
    <w:p w14:paraId="6A66D06C" w14:textId="77777777" w:rsidR="001C6859" w:rsidRPr="001C6859" w:rsidRDefault="001C6859" w:rsidP="001C6859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1C6859">
        <w:rPr>
          <w:rFonts w:ascii="Times New Roman" w:hAnsi="Times New Roman" w:cs="Times New Roman"/>
          <w:b/>
          <w:bCs/>
          <w:color w:val="000000" w:themeColor="text1"/>
        </w:rPr>
        <w:t>MU:Re</w:t>
      </w:r>
      <w:proofErr w:type="gramEnd"/>
      <w:r w:rsidRPr="001C6859">
        <w:rPr>
          <w:rFonts w:ascii="Times New Roman" w:hAnsi="Times New Roman" w:cs="Times New Roman"/>
          <w:b/>
          <w:bCs/>
          <w:color w:val="000000" w:themeColor="text1"/>
        </w:rPr>
        <w:t>7.1.5a</w:t>
      </w:r>
      <w:r w:rsidRPr="001C6859">
        <w:rPr>
          <w:rFonts w:ascii="Times New Roman" w:hAnsi="Times New Roman" w:cs="Times New Roman"/>
          <w:color w:val="000000" w:themeColor="text1"/>
        </w:rPr>
        <w:t xml:space="preserve"> Demonstrate and explain, citing evidence, how selected music connects to and is influenced by specific interests, experiences, purposes, or contexts. </w:t>
      </w:r>
    </w:p>
    <w:p w14:paraId="1CD4B3A4" w14:textId="77777777" w:rsidR="001C6859" w:rsidRPr="00CF47C2" w:rsidRDefault="001C6859" w:rsidP="00AC6A26">
      <w:pPr>
        <w:rPr>
          <w:rFonts w:ascii="Times New Roman" w:hAnsi="Times New Roman" w:cs="Times New Roman"/>
        </w:rPr>
      </w:pPr>
    </w:p>
    <w:sectPr w:rsidR="001C6859" w:rsidRPr="00CF47C2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C719EC"/>
    <w:multiLevelType w:val="hybridMultilevel"/>
    <w:tmpl w:val="6DA24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F6B8D"/>
    <w:multiLevelType w:val="hybridMultilevel"/>
    <w:tmpl w:val="9BA0D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830FD"/>
    <w:multiLevelType w:val="hybridMultilevel"/>
    <w:tmpl w:val="14C65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E5DE2"/>
    <w:multiLevelType w:val="hybridMultilevel"/>
    <w:tmpl w:val="04188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A6B61"/>
    <w:multiLevelType w:val="hybridMultilevel"/>
    <w:tmpl w:val="AA227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D4F5A"/>
    <w:multiLevelType w:val="hybridMultilevel"/>
    <w:tmpl w:val="4F943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905147">
    <w:abstractNumId w:val="2"/>
  </w:num>
  <w:num w:numId="2" w16cid:durableId="245110939">
    <w:abstractNumId w:val="0"/>
  </w:num>
  <w:num w:numId="3" w16cid:durableId="1769156261">
    <w:abstractNumId w:val="5"/>
  </w:num>
  <w:num w:numId="4" w16cid:durableId="2026440709">
    <w:abstractNumId w:val="4"/>
  </w:num>
  <w:num w:numId="5" w16cid:durableId="1292055759">
    <w:abstractNumId w:val="1"/>
  </w:num>
  <w:num w:numId="6" w16cid:durableId="970401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26"/>
    <w:rsid w:val="00035849"/>
    <w:rsid w:val="00053D9D"/>
    <w:rsid w:val="001060D8"/>
    <w:rsid w:val="00121AB0"/>
    <w:rsid w:val="00135A48"/>
    <w:rsid w:val="001C6859"/>
    <w:rsid w:val="00210DC2"/>
    <w:rsid w:val="00223C8D"/>
    <w:rsid w:val="002859E7"/>
    <w:rsid w:val="0033257E"/>
    <w:rsid w:val="0040638C"/>
    <w:rsid w:val="004F3882"/>
    <w:rsid w:val="00501308"/>
    <w:rsid w:val="00506F02"/>
    <w:rsid w:val="006716E2"/>
    <w:rsid w:val="006A625D"/>
    <w:rsid w:val="008116B4"/>
    <w:rsid w:val="00860A4E"/>
    <w:rsid w:val="008829ED"/>
    <w:rsid w:val="008969B9"/>
    <w:rsid w:val="00AA295B"/>
    <w:rsid w:val="00AC6A26"/>
    <w:rsid w:val="00AE6DC7"/>
    <w:rsid w:val="00CF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FAF418"/>
  <w14:defaultImageDpi w14:val="32767"/>
  <w15:chartTrackingRefBased/>
  <w15:docId w15:val="{ED40C785-C1BF-304F-9650-E9F8389E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C6859"/>
  </w:style>
  <w:style w:type="paragraph" w:styleId="Heading1">
    <w:name w:val="heading 1"/>
    <w:basedOn w:val="Normal"/>
    <w:next w:val="Normal"/>
    <w:link w:val="Heading1Char"/>
    <w:uiPriority w:val="9"/>
    <w:qFormat/>
    <w:rsid w:val="00AC6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A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A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A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A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A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A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A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A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A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A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47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F47C2"/>
    <w:rPr>
      <w:color w:val="605E5C"/>
      <w:shd w:val="clear" w:color="auto" w:fill="E1DFDD"/>
    </w:rPr>
  </w:style>
  <w:style w:type="paragraph" w:customStyle="1" w:styleId="Default">
    <w:name w:val="Default"/>
    <w:rsid w:val="001C6859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4vbvhU22u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3</cp:revision>
  <dcterms:created xsi:type="dcterms:W3CDTF">2024-11-02T01:22:00Z</dcterms:created>
  <dcterms:modified xsi:type="dcterms:W3CDTF">2024-11-02T02:51:00Z</dcterms:modified>
</cp:coreProperties>
</file>